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经贸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计算机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21计算机3班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张涛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月8日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ind w:firstLine="645"/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(1)通过分析问题的方法的教学、通过不等式的一题多解、多题一解、不等式的一题多证，培养学生的学习的兴趣。</w:t>
            </w:r>
          </w:p>
          <w:p>
            <w:pPr>
              <w:ind w:firstLine="645"/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(2)提供生活背景，使学生体验到不等式、直线、圆、圆锥曲线就在身边，培养学数学用数学的意识。</w:t>
            </w:r>
          </w:p>
          <w:p>
            <w:pPr>
              <w:ind w:firstLine="645"/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(3)在探究不等式的性质、圆锥曲线的性质，体验获得数学规律的艰辛和乐趣，在分组研究合作学习中学会交流、相互评价，提高学生的合作意识。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21计算机3班共50人，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大部分学生基础不扎实，学习兴趣不高，甚至很多学生存在怕数学科的心理。但他们还是存在一颗想学好数学的心，也想融入变化多端的数学世界，更想在每次考试中独领风骚，鉴于此，对他们正确引导，教学中适当调整难度，起点放低点，步子迈小点，还是会有好成绩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ind w:firstLine="630"/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中国劳动社会保障出版社出版的全国中等职业技术学校通用教材《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数学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》，适应中等职业技术教育阶段学生学习和今后工作、生活的需要。在文字表达上，深入浅出，简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32"/>
                <w:szCs w:val="32"/>
              </w:rPr>
              <w:t>明扼要，在学练方法的选择上简单易行，扎实有效。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jc w:val="lef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重点：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1、圆锥曲线中椭圆、双曲线、抛物线的标准方程</w:t>
            </w:r>
          </w:p>
          <w:p>
            <w:pPr>
              <w:numPr>
                <w:ilvl w:val="0"/>
                <w:numId w:val="2"/>
              </w:numPr>
              <w:ind w:leftChars="0"/>
              <w:jc w:val="lef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线性规划的应用</w:t>
            </w:r>
          </w:p>
          <w:p>
            <w:pPr>
              <w:numPr>
                <w:ilvl w:val="0"/>
                <w:numId w:val="2"/>
              </w:numPr>
              <w:ind w:leftChars="0"/>
              <w:jc w:val="lef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排列数与组合数公式</w:t>
            </w:r>
          </w:p>
          <w:p>
            <w:pPr>
              <w:numPr>
                <w:numId w:val="0"/>
              </w:numPr>
              <w:jc w:val="lef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难点：1、椭圆、双曲线、抛物线的性质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二项式定理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hint="default" w:ascii="仿宋" w:hAnsi="仿宋" w:eastAsia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平面与平面的位置关系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/>
                <w:sz w:val="32"/>
                <w:szCs w:val="32"/>
                <w:lang w:eastAsia="zh-CN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1、教学中要传授知识与培育能力相结合，充分调动学生学习的主动性，培育学生的概括能力，是学生掌握数学基本方法、基本技能</w:t>
            </w:r>
            <w:r>
              <w:rPr>
                <w:rFonts w:hint="eastAsia" w:ascii="仿宋" w:hAnsi="仿宋" w:eastAsia="仿宋"/>
                <w:sz w:val="32"/>
                <w:szCs w:val="32"/>
                <w:lang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2、坚持与高三联系，切实面向高考，以五大数学思想为主线，有目的、有计划、有重点，避免面面俱到，减轻学生的学习负担。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3、加强教育教学研究，坚持学生主体性原则，坚持循序渐进原则，坚持启发性原则。研究并采用以发现式教学模式为主的教学方法，全面提高教学质量。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4、积极参加与组织集体备课，共同研究，努力提高授课质量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5、坚持向同行听课，取人所长，补己之短。相互研究，共同进步。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6、坚持学法研讨，加强个别辅导(差</w:t>
            </w:r>
            <w:r>
              <w:rPr>
                <w:rFonts w:hint="eastAsia" w:ascii="仿宋" w:hAnsi="仿宋" w:eastAsia="仿宋"/>
                <w:sz w:val="32"/>
                <w:szCs w:val="32"/>
                <w:lang w:val="en-US" w:eastAsia="zh-CN"/>
              </w:rPr>
              <w:t>生</w:t>
            </w:r>
            <w:r>
              <w:rPr>
                <w:rFonts w:hint="eastAsia" w:ascii="仿宋" w:hAnsi="仿宋" w:eastAsia="仿宋"/>
                <w:sz w:val="32"/>
                <w:szCs w:val="32"/>
              </w:rPr>
              <w:t>与优生)，提高全体学生的整体数学水平，培育尖子学生。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7、加强数学研究课的教学研究指导，培养学识的动手能力。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复习网课内容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解三角形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常用逻辑用语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命题的概念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常用逻辑用语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逻辑连接词或与非应用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圆锥曲线-椭圆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椭圆的标准方程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圆锥曲线-椭圆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椭圆的几何性质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圆锥曲线-双曲线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双曲线的标准方程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圆锥曲线-双曲线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双曲线的几何性质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圆锥曲线-抛物线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抛物线的标准方程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圆锥曲线-抛物线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抛物线的几何性质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线性规划初步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二元一次不等式表示的区域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线性规划初步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线性规划的图解法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排列组合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排列与排列数公式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排列组合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组合与组合数公式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二项式定理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二项式定理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二项式定理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二项式系数的性质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空间中两直线的位置关系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直线与平面的位置关系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直线与平面平行、垂直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直线与平面的位置关系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直线与平面所成的角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平面与平面的位置关系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平面与平面平行、垂直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期末考试复习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703B3D"/>
    <w:multiLevelType w:val="singleLevel"/>
    <w:tmpl w:val="9F703B3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AD18EAAE"/>
    <w:multiLevelType w:val="singleLevel"/>
    <w:tmpl w:val="AD18EAAE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34C1770B"/>
    <w:multiLevelType w:val="singleLevel"/>
    <w:tmpl w:val="34C177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2916"/>
    <w:rsid w:val="003F2302"/>
    <w:rsid w:val="00671208"/>
    <w:rsid w:val="0078646B"/>
    <w:rsid w:val="009E40AD"/>
    <w:rsid w:val="00C25877"/>
    <w:rsid w:val="00E6636F"/>
    <w:rsid w:val="00E90810"/>
    <w:rsid w:val="00EA769F"/>
    <w:rsid w:val="13E7189F"/>
    <w:rsid w:val="1B9138C0"/>
    <w:rsid w:val="202325EA"/>
    <w:rsid w:val="26123BDC"/>
    <w:rsid w:val="2B6528A2"/>
    <w:rsid w:val="2CA922D0"/>
    <w:rsid w:val="311961A0"/>
    <w:rsid w:val="3AC6636C"/>
    <w:rsid w:val="57837247"/>
    <w:rsid w:val="6B073015"/>
    <w:rsid w:val="6EFD2DD4"/>
    <w:rsid w:val="71D7319F"/>
    <w:rsid w:val="740C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920</Words>
  <Characters>1155</Characters>
  <Lines>5</Lines>
  <Paragraphs>1</Paragraphs>
  <TotalTime>953</TotalTime>
  <ScaleCrop>false</ScaleCrop>
  <LinksUpToDate>false</LinksUpToDate>
  <CharactersWithSpaces>1222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多多角</cp:lastModifiedBy>
  <dcterms:modified xsi:type="dcterms:W3CDTF">2023-02-09T08:16:52Z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87FF9BB4A5BD4595B2554A43B2D9713A</vt:lpwstr>
  </property>
</Properties>
</file>